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5B3" w:rsidRPr="000E4181" w:rsidRDefault="002205B3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57587">
        <w:rPr>
          <w:rFonts w:ascii="Times New Roman" w:hAnsi="Times New Roman" w:cs="Times New Roman"/>
          <w:sz w:val="24"/>
          <w:szCs w:val="24"/>
        </w:rPr>
        <w:t>3</w:t>
      </w:r>
    </w:p>
    <w:p w:rsidR="002205B3" w:rsidRPr="000E4181" w:rsidRDefault="002205B3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 xml:space="preserve"> к Отчету о деятельности </w:t>
      </w:r>
    </w:p>
    <w:p w:rsidR="002205B3" w:rsidRPr="000E4181" w:rsidRDefault="002205B3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</w:p>
    <w:p w:rsidR="002205B3" w:rsidRPr="000E4181" w:rsidRDefault="002205B3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 xml:space="preserve">городского округа  Люберцы </w:t>
      </w:r>
    </w:p>
    <w:p w:rsidR="002205B3" w:rsidRDefault="002205B3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>Московской области за 201</w:t>
      </w:r>
      <w:r w:rsidR="00D57587">
        <w:rPr>
          <w:rFonts w:ascii="Times New Roman" w:hAnsi="Times New Roman" w:cs="Times New Roman"/>
          <w:sz w:val="24"/>
          <w:szCs w:val="24"/>
        </w:rPr>
        <w:t>9</w:t>
      </w:r>
      <w:r w:rsidRPr="000E418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205B3" w:rsidRDefault="002205B3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05B3" w:rsidRDefault="002205B3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3290" w:rsidRDefault="00483290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3290" w:rsidRDefault="00483290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3674" w:rsidRDefault="00DC03B1" w:rsidP="00FE3674">
      <w:pPr>
        <w:spacing w:after="0" w:line="240" w:lineRule="auto"/>
        <w:ind w:left="-142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3674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2205B3" w:rsidRPr="00FE3674" w:rsidRDefault="00DC03B1" w:rsidP="00660BBC">
      <w:pPr>
        <w:spacing w:after="0" w:line="240" w:lineRule="auto"/>
        <w:ind w:left="-142"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3674">
        <w:rPr>
          <w:rFonts w:ascii="Times New Roman" w:hAnsi="Times New Roman" w:cs="Times New Roman"/>
          <w:b/>
          <w:bCs/>
          <w:sz w:val="24"/>
          <w:szCs w:val="24"/>
        </w:rPr>
        <w:t xml:space="preserve">о применении </w:t>
      </w:r>
      <w:r w:rsidR="00F12E58" w:rsidRPr="00FE3674">
        <w:rPr>
          <w:rFonts w:ascii="Times New Roman" w:hAnsi="Times New Roman" w:cs="Times New Roman"/>
          <w:b/>
          <w:bCs/>
          <w:sz w:val="24"/>
          <w:szCs w:val="24"/>
        </w:rPr>
        <w:t xml:space="preserve">судами </w:t>
      </w:r>
      <w:r w:rsidRPr="00FE3674">
        <w:rPr>
          <w:rFonts w:ascii="Times New Roman" w:hAnsi="Times New Roman" w:cs="Times New Roman"/>
          <w:b/>
          <w:bCs/>
          <w:sz w:val="24"/>
          <w:szCs w:val="24"/>
        </w:rPr>
        <w:t>мер административной ответственности</w:t>
      </w:r>
      <w:r w:rsidR="002205B3" w:rsidRPr="00FE36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12E58" w:rsidRPr="00FE3674">
        <w:rPr>
          <w:rFonts w:ascii="Times New Roman" w:hAnsi="Times New Roman" w:cs="Times New Roman"/>
          <w:b/>
          <w:bCs/>
          <w:sz w:val="24"/>
          <w:szCs w:val="24"/>
        </w:rPr>
        <w:t xml:space="preserve">по направленным </w:t>
      </w:r>
      <w:r w:rsidR="002205B3" w:rsidRPr="00FE3674">
        <w:rPr>
          <w:rFonts w:ascii="Times New Roman" w:hAnsi="Times New Roman" w:cs="Times New Roman"/>
          <w:b/>
          <w:bCs/>
          <w:sz w:val="24"/>
          <w:szCs w:val="24"/>
        </w:rPr>
        <w:t>в 201</w:t>
      </w:r>
      <w:r w:rsidR="00281DA8" w:rsidRPr="00FE3674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2205B3" w:rsidRPr="00FE3674">
        <w:rPr>
          <w:rFonts w:ascii="Times New Roman" w:hAnsi="Times New Roman" w:cs="Times New Roman"/>
          <w:b/>
          <w:bCs/>
          <w:sz w:val="24"/>
          <w:szCs w:val="24"/>
        </w:rPr>
        <w:t xml:space="preserve"> году Контрольно-счетной палат</w:t>
      </w:r>
      <w:r w:rsidR="00F12E58" w:rsidRPr="00FE3674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="002205B3" w:rsidRPr="00FE3674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округа Люберцы</w:t>
      </w:r>
    </w:p>
    <w:p w:rsidR="002205B3" w:rsidRPr="00FE3674" w:rsidRDefault="00F12E58" w:rsidP="00660BBC">
      <w:pPr>
        <w:spacing w:after="0" w:line="240" w:lineRule="auto"/>
        <w:ind w:left="-142"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3674">
        <w:rPr>
          <w:rFonts w:ascii="Times New Roman" w:hAnsi="Times New Roman" w:cs="Times New Roman"/>
          <w:b/>
          <w:bCs/>
          <w:sz w:val="24"/>
          <w:szCs w:val="24"/>
        </w:rPr>
        <w:t>протоколам, составленным по результатам контрольны</w:t>
      </w:r>
      <w:bookmarkStart w:id="0" w:name="_GoBack"/>
      <w:bookmarkEnd w:id="0"/>
      <w:r w:rsidRPr="00FE3674">
        <w:rPr>
          <w:rFonts w:ascii="Times New Roman" w:hAnsi="Times New Roman" w:cs="Times New Roman"/>
          <w:b/>
          <w:bCs/>
          <w:sz w:val="24"/>
          <w:szCs w:val="24"/>
        </w:rPr>
        <w:t>х мероприятий</w:t>
      </w:r>
    </w:p>
    <w:p w:rsidR="00DC03B1" w:rsidRDefault="00DC03B1" w:rsidP="002205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3290" w:rsidRPr="00DC03B1" w:rsidRDefault="00483290" w:rsidP="002205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2127"/>
        <w:gridCol w:w="1701"/>
        <w:gridCol w:w="1134"/>
      </w:tblGrid>
      <w:tr w:rsidR="004340DF" w:rsidRPr="00DC03B1" w:rsidTr="001B5620">
        <w:tc>
          <w:tcPr>
            <w:tcW w:w="3969" w:type="dxa"/>
            <w:vMerge w:val="restart"/>
            <w:vAlign w:val="center"/>
          </w:tcPr>
          <w:p w:rsidR="004340DF" w:rsidRPr="00A6291F" w:rsidRDefault="004340DF" w:rsidP="00DC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Наименование статей</w:t>
            </w:r>
            <w:r w:rsidR="004E6B7C" w:rsidRPr="00A6291F">
              <w:rPr>
                <w:rFonts w:ascii="Times New Roman" w:hAnsi="Times New Roman" w:cs="Times New Roman"/>
                <w:sz w:val="24"/>
                <w:szCs w:val="24"/>
              </w:rPr>
              <w:t xml:space="preserve"> КОАП</w:t>
            </w:r>
          </w:p>
        </w:tc>
        <w:tc>
          <w:tcPr>
            <w:tcW w:w="6096" w:type="dxa"/>
            <w:gridSpan w:val="4"/>
            <w:vAlign w:val="center"/>
          </w:tcPr>
          <w:p w:rsidR="004340DF" w:rsidRPr="00A6291F" w:rsidRDefault="004340DF" w:rsidP="00DC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протоколов об административных правонарушениях, </w:t>
            </w:r>
            <w:proofErr w:type="gramStart"/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составленных  КСП</w:t>
            </w:r>
            <w:proofErr w:type="gramEnd"/>
            <w:r w:rsidRPr="00A6291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 Люберцы </w:t>
            </w:r>
          </w:p>
        </w:tc>
      </w:tr>
      <w:tr w:rsidR="004340DF" w:rsidRPr="00DC03B1" w:rsidTr="001B5620">
        <w:tc>
          <w:tcPr>
            <w:tcW w:w="3969" w:type="dxa"/>
            <w:vMerge/>
            <w:vAlign w:val="center"/>
          </w:tcPr>
          <w:p w:rsidR="004340DF" w:rsidRPr="00A6291F" w:rsidRDefault="004340DF" w:rsidP="00DC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340DF" w:rsidRPr="00A6291F" w:rsidRDefault="00A6291F" w:rsidP="00DC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4340DF" w:rsidRPr="00A6291F">
              <w:rPr>
                <w:rFonts w:ascii="Times New Roman" w:hAnsi="Times New Roman" w:cs="Times New Roman"/>
                <w:sz w:val="24"/>
                <w:szCs w:val="24"/>
              </w:rPr>
              <w:t xml:space="preserve"> (шт.)</w:t>
            </w:r>
          </w:p>
        </w:tc>
        <w:tc>
          <w:tcPr>
            <w:tcW w:w="4962" w:type="dxa"/>
            <w:gridSpan w:val="3"/>
            <w:vAlign w:val="center"/>
          </w:tcPr>
          <w:p w:rsidR="004340DF" w:rsidRPr="00A6291F" w:rsidRDefault="00483290" w:rsidP="00DC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340DF" w:rsidRPr="00A6291F"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</w:p>
        </w:tc>
      </w:tr>
      <w:tr w:rsidR="00A6291F" w:rsidRPr="00DC03B1" w:rsidTr="001B5620">
        <w:trPr>
          <w:trHeight w:val="1390"/>
        </w:trPr>
        <w:tc>
          <w:tcPr>
            <w:tcW w:w="3969" w:type="dxa"/>
            <w:vMerge/>
            <w:vAlign w:val="center"/>
          </w:tcPr>
          <w:p w:rsidR="00A6291F" w:rsidRPr="00A6291F" w:rsidRDefault="00A6291F" w:rsidP="00DC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6291F" w:rsidRPr="00A6291F" w:rsidRDefault="00A6291F" w:rsidP="00DC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6291F" w:rsidRPr="00A6291F" w:rsidRDefault="00A6291F" w:rsidP="00A6291F">
            <w:pPr>
              <w:ind w:left="-74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принято решение о привлечении к административной ответственности</w:t>
            </w:r>
          </w:p>
        </w:tc>
        <w:tc>
          <w:tcPr>
            <w:tcW w:w="1701" w:type="dxa"/>
            <w:vAlign w:val="center"/>
          </w:tcPr>
          <w:p w:rsidR="00A6291F" w:rsidRPr="00A6291F" w:rsidRDefault="00A6291F" w:rsidP="00A6291F">
            <w:pPr>
              <w:ind w:left="-111" w:right="-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находится на рассмотрении в суде</w:t>
            </w:r>
          </w:p>
        </w:tc>
        <w:tc>
          <w:tcPr>
            <w:tcW w:w="1134" w:type="dxa"/>
            <w:vAlign w:val="center"/>
          </w:tcPr>
          <w:p w:rsidR="00A6291F" w:rsidRPr="00A6291F" w:rsidRDefault="00A6291F" w:rsidP="00A6291F">
            <w:pPr>
              <w:ind w:left="-112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сумма штраф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 xml:space="preserve"> (тыс.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B0CFC" w:rsidRPr="00DC03B1" w:rsidTr="001B5620">
        <w:tc>
          <w:tcPr>
            <w:tcW w:w="3969" w:type="dxa"/>
            <w:vAlign w:val="center"/>
          </w:tcPr>
          <w:p w:rsidR="00EB0CFC" w:rsidRPr="00172AA8" w:rsidRDefault="00EB0CFC" w:rsidP="00DC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B0CFC" w:rsidRPr="00172AA8" w:rsidRDefault="00EB0CFC" w:rsidP="00DC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EB0CFC" w:rsidRPr="00172AA8" w:rsidRDefault="00EB0CFC" w:rsidP="00DC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A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B0CFC" w:rsidRPr="00172AA8" w:rsidRDefault="00EB0CFC" w:rsidP="00DC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A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B0CFC" w:rsidRPr="00172AA8" w:rsidRDefault="00EB0CFC" w:rsidP="00DC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A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1DA8" w:rsidRPr="00DC03B1" w:rsidTr="001B5620">
        <w:trPr>
          <w:trHeight w:val="1320"/>
        </w:trPr>
        <w:tc>
          <w:tcPr>
            <w:tcW w:w="3969" w:type="dxa"/>
          </w:tcPr>
          <w:p w:rsidR="00281DA8" w:rsidRPr="00A6291F" w:rsidRDefault="0028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 xml:space="preserve">Статья 15.11, часть 1. Грубое нарушение требований к бухгалтерскому учету, в том числе к бухгалтерской (финансовой) отчетности   </w:t>
            </w:r>
          </w:p>
        </w:tc>
        <w:tc>
          <w:tcPr>
            <w:tcW w:w="1134" w:type="dxa"/>
          </w:tcPr>
          <w:p w:rsidR="00281DA8" w:rsidRPr="00A6291F" w:rsidRDefault="00281DA8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281DA8" w:rsidRPr="00A6291F" w:rsidRDefault="00281DA8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81DA8" w:rsidRPr="00A6291F" w:rsidRDefault="00281DA8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DA8" w:rsidRPr="00A6291F" w:rsidRDefault="00281DA8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EB0CFC" w:rsidRPr="00DC03B1" w:rsidTr="001B5620">
        <w:trPr>
          <w:trHeight w:val="843"/>
        </w:trPr>
        <w:tc>
          <w:tcPr>
            <w:tcW w:w="3969" w:type="dxa"/>
          </w:tcPr>
          <w:p w:rsidR="00EB0CFC" w:rsidRPr="00A6291F" w:rsidRDefault="005C1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 xml:space="preserve">Статья 15.15.6.  Нарушение порядка представления бюджетной отчетности  </w:t>
            </w:r>
          </w:p>
        </w:tc>
        <w:tc>
          <w:tcPr>
            <w:tcW w:w="1134" w:type="dxa"/>
          </w:tcPr>
          <w:p w:rsidR="00EB0CFC" w:rsidRPr="00A6291F" w:rsidRDefault="005C139B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EB0CFC" w:rsidRPr="00A6291F" w:rsidRDefault="005C139B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B0CFC" w:rsidRPr="00A6291F" w:rsidRDefault="00EB0CFC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0CFC" w:rsidRPr="00A6291F" w:rsidRDefault="005C139B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  <w:tr w:rsidR="00EB0CFC" w:rsidRPr="00DC03B1" w:rsidTr="001B5620">
        <w:trPr>
          <w:trHeight w:val="1069"/>
        </w:trPr>
        <w:tc>
          <w:tcPr>
            <w:tcW w:w="3969" w:type="dxa"/>
          </w:tcPr>
          <w:p w:rsidR="00EB0CFC" w:rsidRPr="00A6291F" w:rsidRDefault="00E05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Статья 15.15.7. Нарушение порядка составления, утверждения и ведения бюджетных смет</w:t>
            </w:r>
          </w:p>
        </w:tc>
        <w:tc>
          <w:tcPr>
            <w:tcW w:w="1134" w:type="dxa"/>
          </w:tcPr>
          <w:p w:rsidR="00EB0CFC" w:rsidRPr="00A6291F" w:rsidRDefault="002F508F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EB0CFC" w:rsidRPr="00A6291F" w:rsidRDefault="00CA4965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B0CFC" w:rsidRPr="00A6291F" w:rsidRDefault="00E05DCD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B0CFC" w:rsidRPr="00A6291F" w:rsidRDefault="002F508F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5DCD" w:rsidRPr="00A6291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B0CFC" w:rsidRPr="00DC03B1" w:rsidTr="001B5620">
        <w:trPr>
          <w:trHeight w:val="944"/>
        </w:trPr>
        <w:tc>
          <w:tcPr>
            <w:tcW w:w="3969" w:type="dxa"/>
          </w:tcPr>
          <w:p w:rsidR="00EB0CFC" w:rsidRPr="00A6291F" w:rsidRDefault="0010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Статья 15.15.9. Несоответствие бюджетной росписи сводной бюджетной росписи</w:t>
            </w:r>
          </w:p>
        </w:tc>
        <w:tc>
          <w:tcPr>
            <w:tcW w:w="1134" w:type="dxa"/>
          </w:tcPr>
          <w:p w:rsidR="00EB0CFC" w:rsidRPr="00A6291F" w:rsidRDefault="001067D4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EB0CFC" w:rsidRPr="00A6291F" w:rsidRDefault="001067D4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B0CFC" w:rsidRPr="00A6291F" w:rsidRDefault="00EB0CFC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0CFC" w:rsidRPr="00A6291F" w:rsidRDefault="001067D4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EB0CFC" w:rsidRPr="00DC03B1" w:rsidTr="001B5620">
        <w:trPr>
          <w:trHeight w:val="801"/>
        </w:trPr>
        <w:tc>
          <w:tcPr>
            <w:tcW w:w="3969" w:type="dxa"/>
          </w:tcPr>
          <w:p w:rsidR="00EB0CFC" w:rsidRPr="00A6291F" w:rsidRDefault="00CC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Статья 15.15.10. Нарушение порядка принятия бюджетных обязательств</w:t>
            </w:r>
          </w:p>
        </w:tc>
        <w:tc>
          <w:tcPr>
            <w:tcW w:w="1134" w:type="dxa"/>
          </w:tcPr>
          <w:p w:rsidR="00EB0CFC" w:rsidRPr="00A6291F" w:rsidRDefault="00CC1AF7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EB0CFC" w:rsidRPr="00A6291F" w:rsidRDefault="00CA4965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B0CFC" w:rsidRPr="00A6291F" w:rsidRDefault="00EB0CFC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0CFC" w:rsidRPr="00A6291F" w:rsidRDefault="00CC1AF7" w:rsidP="009F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EB0CFC" w:rsidRPr="00DC03B1" w:rsidTr="001B5620">
        <w:trPr>
          <w:trHeight w:val="951"/>
        </w:trPr>
        <w:tc>
          <w:tcPr>
            <w:tcW w:w="3969" w:type="dxa"/>
          </w:tcPr>
          <w:p w:rsidR="00EB0CFC" w:rsidRPr="00A6291F" w:rsidRDefault="00CA49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результатам </w:t>
            </w:r>
            <w:r w:rsidRPr="00A62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контрольных </w:t>
            </w:r>
            <w:r w:rsidRPr="00A62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мероприятий текущего года</w:t>
            </w:r>
          </w:p>
        </w:tc>
        <w:tc>
          <w:tcPr>
            <w:tcW w:w="1134" w:type="dxa"/>
          </w:tcPr>
          <w:p w:rsidR="00EB0CFC" w:rsidRPr="00A6291F" w:rsidRDefault="00CA4965" w:rsidP="009F79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EB0CFC" w:rsidRPr="00A6291F" w:rsidRDefault="00CA4965" w:rsidP="009F79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EB0CFC" w:rsidRPr="00A6291F" w:rsidRDefault="00CA4965" w:rsidP="009F79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B0CFC" w:rsidRPr="00A6291F" w:rsidRDefault="00CA4965" w:rsidP="009F79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160,00</w:t>
            </w:r>
          </w:p>
        </w:tc>
      </w:tr>
    </w:tbl>
    <w:p w:rsidR="0052670B" w:rsidRDefault="0052670B"/>
    <w:sectPr w:rsidR="00526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3BB"/>
    <w:rsid w:val="000A43BB"/>
    <w:rsid w:val="000D3417"/>
    <w:rsid w:val="001067D4"/>
    <w:rsid w:val="00146794"/>
    <w:rsid w:val="001643DB"/>
    <w:rsid w:val="00172AA8"/>
    <w:rsid w:val="001B5620"/>
    <w:rsid w:val="001F0DF1"/>
    <w:rsid w:val="002205B3"/>
    <w:rsid w:val="00243157"/>
    <w:rsid w:val="00281DA8"/>
    <w:rsid w:val="002B5FC8"/>
    <w:rsid w:val="002F508F"/>
    <w:rsid w:val="003F2FE4"/>
    <w:rsid w:val="004340DF"/>
    <w:rsid w:val="00483290"/>
    <w:rsid w:val="004E6B7C"/>
    <w:rsid w:val="0052670B"/>
    <w:rsid w:val="005C139B"/>
    <w:rsid w:val="00660BBC"/>
    <w:rsid w:val="00833DAF"/>
    <w:rsid w:val="009F794D"/>
    <w:rsid w:val="00A6291F"/>
    <w:rsid w:val="00AD13BF"/>
    <w:rsid w:val="00B7177C"/>
    <w:rsid w:val="00CA4965"/>
    <w:rsid w:val="00CC1AF7"/>
    <w:rsid w:val="00D57587"/>
    <w:rsid w:val="00D60585"/>
    <w:rsid w:val="00DC03B1"/>
    <w:rsid w:val="00E05DCD"/>
    <w:rsid w:val="00EB0CFC"/>
    <w:rsid w:val="00F12E58"/>
    <w:rsid w:val="00F16330"/>
    <w:rsid w:val="00FE3674"/>
    <w:rsid w:val="00FF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30E53"/>
  <w15:docId w15:val="{C39DC02F-B1D3-4A27-B340-65BEBDBD1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0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0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НА</dc:creator>
  <cp:lastModifiedBy>secrfin</cp:lastModifiedBy>
  <cp:revision>17</cp:revision>
  <cp:lastPrinted>2020-01-28T11:57:00Z</cp:lastPrinted>
  <dcterms:created xsi:type="dcterms:W3CDTF">2020-01-28T11:33:00Z</dcterms:created>
  <dcterms:modified xsi:type="dcterms:W3CDTF">2020-01-28T11:57:00Z</dcterms:modified>
</cp:coreProperties>
</file>